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6B" w:rsidRPr="008615F1" w:rsidRDefault="00042C3B" w:rsidP="008615F1">
      <w:pPr>
        <w:jc w:val="center"/>
        <w:rPr>
          <w:rFonts w:ascii="Idealist Sans" w:hAnsi="Idealist Sans"/>
        </w:rPr>
      </w:pPr>
    </w:p>
    <w:p w:rsidR="008615F1" w:rsidRDefault="008615F1" w:rsidP="008615F1">
      <w:pPr>
        <w:jc w:val="center"/>
        <w:rPr>
          <w:rFonts w:ascii="Idealist Sans" w:hAnsi="Idealist Sans"/>
        </w:rPr>
      </w:pPr>
      <w:r w:rsidRPr="008615F1">
        <w:rPr>
          <w:rFonts w:ascii="Idealist Sans" w:hAnsi="Idealist Sans"/>
        </w:rPr>
        <w:t xml:space="preserve">ICT INTEGRATED CLASSROOM SETUP </w:t>
      </w:r>
      <w:r>
        <w:rPr>
          <w:rFonts w:ascii="Idealist Sans" w:hAnsi="Idealist Sans"/>
        </w:rPr>
        <w:t xml:space="preserve"> </w:t>
      </w:r>
    </w:p>
    <w:p w:rsidR="008615F1" w:rsidRDefault="003F7D82" w:rsidP="003F7D82">
      <w:pPr>
        <w:jc w:val="center"/>
        <w:rPr>
          <w:rFonts w:ascii="Idealist Sans" w:hAnsi="Idealist Sans"/>
        </w:rPr>
      </w:pPr>
      <w:r>
        <w:rPr>
          <w:noProof/>
          <w:lang w:eastAsia="en-PH"/>
        </w:rPr>
        <w:drawing>
          <wp:inline distT="0" distB="0" distL="0" distR="0" wp14:anchorId="1D0F85F9" wp14:editId="77936F61">
            <wp:extent cx="5943600" cy="3966658"/>
            <wp:effectExtent l="0" t="0" r="0" b="0"/>
            <wp:docPr id="2" name="Picture 2" descr="http://derekbruff.org/wp-content/uploads/2018/09/14856280116_7e67584036_b-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rekbruff.org/wp-content/uploads/2018/09/14856280116_7e67584036_b-1024x6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6658"/>
                    </a:xfrm>
                    <a:prstGeom prst="rect">
                      <a:avLst/>
                    </a:prstGeom>
                    <a:noFill/>
                    <a:ln>
                      <a:noFill/>
                    </a:ln>
                  </pic:spPr>
                </pic:pic>
              </a:graphicData>
            </a:graphic>
          </wp:inline>
        </w:drawing>
      </w:r>
    </w:p>
    <w:p w:rsidR="003F7D82" w:rsidRPr="004950E4" w:rsidRDefault="008615F1" w:rsidP="004950E4">
      <w:pPr>
        <w:jc w:val="center"/>
        <w:rPr>
          <w:rFonts w:ascii="Arial" w:hAnsi="Arial" w:cs="Arial"/>
          <w:i/>
          <w:color w:val="404040" w:themeColor="text1" w:themeTint="BF"/>
        </w:rPr>
      </w:pPr>
      <w:r w:rsidRPr="004950E4">
        <w:rPr>
          <w:rFonts w:ascii="Arial" w:hAnsi="Arial" w:cs="Arial"/>
          <w:i/>
          <w:color w:val="404040" w:themeColor="text1" w:themeTint="BF"/>
        </w:rPr>
        <w:t>Bruff, Derek. (</w:t>
      </w:r>
      <w:r w:rsidR="003F7D82" w:rsidRPr="004950E4">
        <w:rPr>
          <w:rFonts w:ascii="Arial" w:hAnsi="Arial" w:cs="Arial"/>
          <w:i/>
          <w:color w:val="404040" w:themeColor="text1" w:themeTint="BF"/>
        </w:rPr>
        <w:t>2019</w:t>
      </w:r>
      <w:r w:rsidRPr="004950E4">
        <w:rPr>
          <w:rFonts w:ascii="Arial" w:hAnsi="Arial" w:cs="Arial"/>
          <w:i/>
          <w:color w:val="404040" w:themeColor="text1" w:themeTint="BF"/>
        </w:rPr>
        <w:t xml:space="preserve">). Active Learning Classrooms: Adapted from a 2018 Agile Learning blog post. </w:t>
      </w:r>
      <w:r w:rsidR="003F7D82" w:rsidRPr="004950E4">
        <w:rPr>
          <w:rFonts w:ascii="Arial" w:hAnsi="Arial" w:cs="Arial"/>
          <w:i/>
          <w:color w:val="404040" w:themeColor="text1" w:themeTint="BF"/>
        </w:rPr>
        <w:t xml:space="preserve">Retrieved from </w:t>
      </w:r>
      <w:hyperlink r:id="rId8" w:history="1">
        <w:r w:rsidR="003F7D82" w:rsidRPr="004950E4">
          <w:rPr>
            <w:rStyle w:val="Hyperlink"/>
            <w:rFonts w:ascii="Arial" w:hAnsi="Arial" w:cs="Arial"/>
            <w:i/>
            <w:color w:val="404040" w:themeColor="text1" w:themeTint="BF"/>
          </w:rPr>
          <w:t>https://cft.vanderbilt.edu/guides-sub-pages/learning-spaces/</w:t>
        </w:r>
      </w:hyperlink>
    </w:p>
    <w:p w:rsidR="003F7D82" w:rsidRPr="004950E4" w:rsidRDefault="003F7D82" w:rsidP="004950E4">
      <w:pPr>
        <w:jc w:val="both"/>
        <w:rPr>
          <w:rFonts w:ascii="Arial" w:hAnsi="Arial" w:cs="Arial"/>
          <w:i/>
          <w:color w:val="404040" w:themeColor="text1" w:themeTint="BF"/>
        </w:rPr>
      </w:pPr>
      <w:r w:rsidRPr="004950E4">
        <w:rPr>
          <w:color w:val="404040" w:themeColor="text1" w:themeTint="BF"/>
        </w:rPr>
        <w:tab/>
      </w:r>
      <w:r w:rsidRPr="004950E4">
        <w:rPr>
          <w:rFonts w:ascii="Arial" w:hAnsi="Arial" w:cs="Arial"/>
          <w:i/>
          <w:color w:val="404040" w:themeColor="text1" w:themeTint="BF"/>
        </w:rPr>
        <w:t xml:space="preserve">The author classifies </w:t>
      </w:r>
      <w:r w:rsidR="004950E4" w:rsidRPr="004950E4">
        <w:rPr>
          <w:rFonts w:ascii="Arial" w:hAnsi="Arial" w:cs="Arial"/>
          <w:i/>
          <w:color w:val="404040" w:themeColor="text1" w:themeTint="BF"/>
        </w:rPr>
        <w:t>that acti</w:t>
      </w:r>
      <w:r w:rsidRPr="004950E4">
        <w:rPr>
          <w:rFonts w:ascii="Arial" w:hAnsi="Arial" w:cs="Arial"/>
          <w:i/>
          <w:color w:val="404040" w:themeColor="text1" w:themeTint="BF"/>
        </w:rPr>
        <w:t xml:space="preserve">ve learning classrooms (ALCs) </w:t>
      </w:r>
      <w:r w:rsidR="004950E4" w:rsidRPr="004950E4">
        <w:rPr>
          <w:rFonts w:ascii="Arial" w:hAnsi="Arial" w:cs="Arial"/>
          <w:i/>
          <w:color w:val="404040" w:themeColor="text1" w:themeTint="BF"/>
        </w:rPr>
        <w:t xml:space="preserve">are the top strategic technology in a survey of EDUCAUSE 2017. The author discusses that the feature of this classroom includes round or curved tables with movable seating that allow students to face each other. This setup supports small-group discussion or work. The tables are paired with own whiteboards for brainstorming activities. This type of classroom also features multiple displays for the benefit of the teacher to project their laptops. It also has microphones, sound projection, strong WiFi connection and power for student laptops and smart phones. </w:t>
      </w:r>
    </w:p>
    <w:p w:rsidR="003F7D82" w:rsidRPr="004950E4" w:rsidRDefault="004950E4" w:rsidP="004950E4">
      <w:pPr>
        <w:jc w:val="both"/>
        <w:rPr>
          <w:rFonts w:ascii="Arial" w:hAnsi="Arial" w:cs="Arial"/>
          <w:i/>
          <w:color w:val="404040" w:themeColor="text1" w:themeTint="BF"/>
        </w:rPr>
      </w:pPr>
      <w:r w:rsidRPr="004950E4">
        <w:rPr>
          <w:rFonts w:ascii="Arial" w:hAnsi="Arial" w:cs="Arial"/>
          <w:i/>
          <w:color w:val="404040" w:themeColor="text1" w:themeTint="BF"/>
        </w:rPr>
        <w:tab/>
      </w:r>
      <w:r w:rsidR="003F7D82" w:rsidRPr="004950E4">
        <w:rPr>
          <w:rFonts w:ascii="Arial" w:hAnsi="Arial" w:cs="Arial"/>
          <w:i/>
          <w:color w:val="404040" w:themeColor="text1" w:themeTint="BF"/>
        </w:rPr>
        <w:t xml:space="preserve">The </w:t>
      </w:r>
      <w:r w:rsidRPr="004950E4">
        <w:rPr>
          <w:rFonts w:ascii="Arial" w:hAnsi="Arial" w:cs="Arial"/>
          <w:i/>
          <w:color w:val="404040" w:themeColor="text1" w:themeTint="BF"/>
        </w:rPr>
        <w:t xml:space="preserve">author concludes that this type of learning environment is useful for STEM integration and engages students in the process than traditional lecturing. </w:t>
      </w:r>
    </w:p>
    <w:p w:rsidR="004950E4" w:rsidRPr="003F7D82" w:rsidRDefault="003F7D82" w:rsidP="004950E4">
      <w:pPr>
        <w:jc w:val="both"/>
        <w:rPr>
          <w:rFonts w:ascii="Arial" w:hAnsi="Arial" w:cs="Arial"/>
          <w:i/>
          <w:color w:val="404040" w:themeColor="text1" w:themeTint="BF"/>
        </w:rPr>
      </w:pPr>
      <w:r>
        <w:tab/>
      </w:r>
    </w:p>
    <w:p w:rsidR="003F7D82" w:rsidRDefault="003F7D82" w:rsidP="003F7D82">
      <w:pPr>
        <w:rPr>
          <w:rFonts w:ascii="Arial" w:hAnsi="Arial" w:cs="Arial"/>
          <w:i/>
          <w:color w:val="404040" w:themeColor="text1" w:themeTint="BF"/>
        </w:rPr>
      </w:pPr>
    </w:p>
    <w:p w:rsidR="004950E4" w:rsidRDefault="004950E4" w:rsidP="004950E4">
      <w:pPr>
        <w:jc w:val="center"/>
        <w:rPr>
          <w:rFonts w:ascii="Arial" w:hAnsi="Arial" w:cs="Arial"/>
          <w:i/>
          <w:color w:val="404040" w:themeColor="text1" w:themeTint="BF"/>
        </w:rPr>
      </w:pPr>
      <w:r>
        <w:rPr>
          <w:noProof/>
          <w:lang w:eastAsia="en-PH"/>
        </w:rPr>
        <w:lastRenderedPageBreak/>
        <w:drawing>
          <wp:inline distT="0" distB="0" distL="0" distR="0">
            <wp:extent cx="4763135" cy="2434590"/>
            <wp:effectExtent l="0" t="0" r="0" b="3810"/>
            <wp:docPr id="3" name="Picture 3" descr="https://www.ecampusnews.com/files/2018/08/active-le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ampusnews.com/files/2018/08/active-learn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434590"/>
                    </a:xfrm>
                    <a:prstGeom prst="rect">
                      <a:avLst/>
                    </a:prstGeom>
                    <a:noFill/>
                    <a:ln>
                      <a:noFill/>
                    </a:ln>
                  </pic:spPr>
                </pic:pic>
              </a:graphicData>
            </a:graphic>
          </wp:inline>
        </w:drawing>
      </w:r>
      <w:r>
        <w:rPr>
          <w:rFonts w:ascii="Arial" w:hAnsi="Arial" w:cs="Arial"/>
          <w:i/>
          <w:color w:val="404040" w:themeColor="text1" w:themeTint="BF"/>
        </w:rPr>
        <w:t xml:space="preserve"> </w:t>
      </w:r>
    </w:p>
    <w:p w:rsidR="004950E4" w:rsidRDefault="004950E4" w:rsidP="004950E4">
      <w:pPr>
        <w:jc w:val="center"/>
        <w:rPr>
          <w:rFonts w:ascii="Arial" w:hAnsi="Arial" w:cs="Arial"/>
          <w:i/>
          <w:color w:val="404040" w:themeColor="text1" w:themeTint="BF"/>
        </w:rPr>
      </w:pPr>
    </w:p>
    <w:p w:rsidR="004950E4" w:rsidRDefault="00217F8F" w:rsidP="00217F8F">
      <w:pPr>
        <w:jc w:val="both"/>
        <w:rPr>
          <w:rFonts w:ascii="Arial" w:hAnsi="Arial" w:cs="Arial"/>
        </w:rPr>
      </w:pPr>
      <w:r w:rsidRPr="00217F8F">
        <w:rPr>
          <w:rFonts w:ascii="Arial" w:hAnsi="Arial" w:cs="Arial"/>
          <w:i/>
          <w:color w:val="404040" w:themeColor="text1" w:themeTint="BF"/>
        </w:rPr>
        <w:t xml:space="preserve">Ulman, Ellen. (2019). What is a Smart Classroom? eCampus News: Today’s Innovations in Education. Retrieved from </w:t>
      </w:r>
      <w:hyperlink r:id="rId10" w:history="1">
        <w:r w:rsidRPr="00217F8F">
          <w:rPr>
            <w:rStyle w:val="Hyperlink"/>
            <w:rFonts w:ascii="Arial" w:hAnsi="Arial" w:cs="Arial"/>
          </w:rPr>
          <w:t>https://www.ecampusnews.com/2018/08/31/what-is-a-smart-classroom/</w:t>
        </w:r>
      </w:hyperlink>
      <w:r>
        <w:rPr>
          <w:rFonts w:ascii="Arial" w:hAnsi="Arial" w:cs="Arial"/>
        </w:rPr>
        <w:t xml:space="preserve"> </w:t>
      </w:r>
    </w:p>
    <w:p w:rsidR="00217F8F" w:rsidRPr="00217F8F" w:rsidRDefault="00217F8F" w:rsidP="00217F8F">
      <w:pPr>
        <w:jc w:val="both"/>
        <w:rPr>
          <w:rFonts w:ascii="Arial" w:hAnsi="Arial" w:cs="Arial"/>
          <w:i/>
        </w:rPr>
      </w:pPr>
      <w:r>
        <w:rPr>
          <w:rFonts w:ascii="Arial" w:hAnsi="Arial" w:cs="Arial"/>
        </w:rPr>
        <w:tab/>
      </w:r>
      <w:r>
        <w:rPr>
          <w:rFonts w:ascii="Arial" w:hAnsi="Arial" w:cs="Arial"/>
          <w:i/>
        </w:rPr>
        <w:t xml:space="preserve">The article discusses on the features of a smart classroom. It describes a typical smart classroom and its features. In these classrooms, group tables and interactive whiteboards are necessary. Two of the rooms have SMART BOARD attached to the walls while the third has the newest active learning lab with eight Nureva Walls that stretch around the room. The author emphasizes that students can come together in a shared space to construct, negotiate and manipulate around the said technology. The author discusses that their interactive walls were design for complementary capacity. The students can contribute to the assembly and can stay focused within the perimeter of the room. </w:t>
      </w:r>
    </w:p>
    <w:p w:rsidR="00217F8F" w:rsidRPr="00217F8F" w:rsidRDefault="00217F8F" w:rsidP="00217F8F">
      <w:pPr>
        <w:pStyle w:val="NormalWeb"/>
        <w:shd w:val="clear" w:color="auto" w:fill="FFFFFF"/>
        <w:rPr>
          <w:rFonts w:ascii="Helvetica" w:hAnsi="Helvetica"/>
          <w:color w:val="222222"/>
        </w:rPr>
      </w:pPr>
      <w:bookmarkStart w:id="0" w:name="_GoBack"/>
      <w:bookmarkEnd w:id="0"/>
    </w:p>
    <w:p w:rsidR="00217F8F" w:rsidRPr="00217F8F" w:rsidRDefault="00217F8F" w:rsidP="00217F8F">
      <w:pPr>
        <w:jc w:val="both"/>
        <w:rPr>
          <w:rFonts w:ascii="Arial" w:hAnsi="Arial" w:cs="Arial"/>
          <w:i/>
          <w:color w:val="404040" w:themeColor="text1" w:themeTint="BF"/>
        </w:rPr>
      </w:pPr>
    </w:p>
    <w:sectPr w:rsidR="00217F8F" w:rsidRPr="00217F8F">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3B" w:rsidRDefault="00042C3B" w:rsidP="008615F1">
      <w:pPr>
        <w:spacing w:after="0" w:line="240" w:lineRule="auto"/>
      </w:pPr>
      <w:r>
        <w:separator/>
      </w:r>
    </w:p>
  </w:endnote>
  <w:endnote w:type="continuationSeparator" w:id="0">
    <w:p w:rsidR="00042C3B" w:rsidRDefault="00042C3B" w:rsidP="0086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dealist Sans">
    <w:panose1 w:val="02000000000000000000"/>
    <w:charset w:val="00"/>
    <w:family w:val="auto"/>
    <w:pitch w:val="variable"/>
    <w:sig w:usb0="800002AF" w:usb1="0000607B" w:usb2="00000000" w:usb3="00000000" w:csb0="000000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3B" w:rsidRDefault="00042C3B" w:rsidP="008615F1">
      <w:pPr>
        <w:spacing w:after="0" w:line="240" w:lineRule="auto"/>
      </w:pPr>
      <w:r>
        <w:separator/>
      </w:r>
    </w:p>
  </w:footnote>
  <w:footnote w:type="continuationSeparator" w:id="0">
    <w:p w:rsidR="00042C3B" w:rsidRDefault="00042C3B" w:rsidP="00861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F1" w:rsidRDefault="008615F1" w:rsidP="008615F1">
    <w:pPr>
      <w:pStyle w:val="Header"/>
      <w:rPr>
        <w:rFonts w:ascii="Idealist Sans" w:hAnsi="Idealist Sans"/>
      </w:rPr>
    </w:pPr>
    <w:r>
      <w:rPr>
        <w:rFonts w:ascii="Idealist Sans" w:hAnsi="Idealist Sans"/>
      </w:rPr>
      <w:t xml:space="preserve">Gerald T. Cañar </w:t>
    </w:r>
    <w:r>
      <w:rPr>
        <w:rFonts w:ascii="Idealist Sans" w:hAnsi="Idealist Sans"/>
      </w:rPr>
      <w:tab/>
    </w:r>
    <w:r>
      <w:rPr>
        <w:rFonts w:ascii="Idealist Sans" w:hAnsi="Idealist Sans"/>
      </w:rPr>
      <w:tab/>
      <w:t xml:space="preserve">Saturday (8-11AM)  </w:t>
    </w:r>
  </w:p>
  <w:p w:rsidR="008615F1" w:rsidRPr="00B03517" w:rsidRDefault="008615F1" w:rsidP="008615F1">
    <w:pPr>
      <w:pStyle w:val="Header"/>
      <w:rPr>
        <w:rFonts w:ascii="Idealist Sans" w:hAnsi="Idealist Sans"/>
      </w:rPr>
    </w:pPr>
    <w:r>
      <w:rPr>
        <w:rFonts w:ascii="Idealist Sans" w:hAnsi="Idealist Sans"/>
      </w:rPr>
      <w:t xml:space="preserve">27046 Information Technology </w:t>
    </w:r>
  </w:p>
  <w:p w:rsidR="008615F1" w:rsidRDefault="00861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F1"/>
    <w:rsid w:val="00005FA3"/>
    <w:rsid w:val="00042C3B"/>
    <w:rsid w:val="001A3A39"/>
    <w:rsid w:val="00217F8F"/>
    <w:rsid w:val="003F7D82"/>
    <w:rsid w:val="004950E4"/>
    <w:rsid w:val="008615F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15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5F1"/>
  </w:style>
  <w:style w:type="paragraph" w:styleId="Footer">
    <w:name w:val="footer"/>
    <w:basedOn w:val="Normal"/>
    <w:link w:val="FooterChar"/>
    <w:uiPriority w:val="99"/>
    <w:unhideWhenUsed/>
    <w:rsid w:val="00861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5F1"/>
  </w:style>
  <w:style w:type="character" w:customStyle="1" w:styleId="Heading1Char">
    <w:name w:val="Heading 1 Char"/>
    <w:basedOn w:val="DefaultParagraphFont"/>
    <w:link w:val="Heading1"/>
    <w:uiPriority w:val="9"/>
    <w:rsid w:val="008615F1"/>
    <w:rPr>
      <w:rFonts w:ascii="Times New Roman" w:eastAsia="Times New Roman" w:hAnsi="Times New Roman" w:cs="Times New Roman"/>
      <w:b/>
      <w:bCs/>
      <w:kern w:val="36"/>
      <w:sz w:val="48"/>
      <w:szCs w:val="48"/>
      <w:lang w:eastAsia="en-PH"/>
    </w:rPr>
  </w:style>
  <w:style w:type="paragraph" w:styleId="NormalWeb">
    <w:name w:val="Normal (Web)"/>
    <w:basedOn w:val="Normal"/>
    <w:uiPriority w:val="99"/>
    <w:unhideWhenUsed/>
    <w:rsid w:val="008615F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Emphasis">
    <w:name w:val="Emphasis"/>
    <w:basedOn w:val="DefaultParagraphFont"/>
    <w:uiPriority w:val="20"/>
    <w:qFormat/>
    <w:rsid w:val="008615F1"/>
    <w:rPr>
      <w:i/>
      <w:iCs/>
    </w:rPr>
  </w:style>
  <w:style w:type="character" w:styleId="Hyperlink">
    <w:name w:val="Hyperlink"/>
    <w:basedOn w:val="DefaultParagraphFont"/>
    <w:uiPriority w:val="99"/>
    <w:semiHidden/>
    <w:unhideWhenUsed/>
    <w:rsid w:val="008615F1"/>
    <w:rPr>
      <w:color w:val="0000FF"/>
      <w:u w:val="single"/>
    </w:rPr>
  </w:style>
  <w:style w:type="paragraph" w:styleId="BalloonText">
    <w:name w:val="Balloon Text"/>
    <w:basedOn w:val="Normal"/>
    <w:link w:val="BalloonTextChar"/>
    <w:uiPriority w:val="99"/>
    <w:semiHidden/>
    <w:unhideWhenUsed/>
    <w:rsid w:val="003F7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82"/>
    <w:rPr>
      <w:rFonts w:ascii="Tahoma" w:hAnsi="Tahoma" w:cs="Tahoma"/>
      <w:sz w:val="16"/>
      <w:szCs w:val="16"/>
    </w:rPr>
  </w:style>
  <w:style w:type="character" w:styleId="Strong">
    <w:name w:val="Strong"/>
    <w:basedOn w:val="DefaultParagraphFont"/>
    <w:uiPriority w:val="22"/>
    <w:qFormat/>
    <w:rsid w:val="003F7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15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5F1"/>
  </w:style>
  <w:style w:type="paragraph" w:styleId="Footer">
    <w:name w:val="footer"/>
    <w:basedOn w:val="Normal"/>
    <w:link w:val="FooterChar"/>
    <w:uiPriority w:val="99"/>
    <w:unhideWhenUsed/>
    <w:rsid w:val="00861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5F1"/>
  </w:style>
  <w:style w:type="character" w:customStyle="1" w:styleId="Heading1Char">
    <w:name w:val="Heading 1 Char"/>
    <w:basedOn w:val="DefaultParagraphFont"/>
    <w:link w:val="Heading1"/>
    <w:uiPriority w:val="9"/>
    <w:rsid w:val="008615F1"/>
    <w:rPr>
      <w:rFonts w:ascii="Times New Roman" w:eastAsia="Times New Roman" w:hAnsi="Times New Roman" w:cs="Times New Roman"/>
      <w:b/>
      <w:bCs/>
      <w:kern w:val="36"/>
      <w:sz w:val="48"/>
      <w:szCs w:val="48"/>
      <w:lang w:eastAsia="en-PH"/>
    </w:rPr>
  </w:style>
  <w:style w:type="paragraph" w:styleId="NormalWeb">
    <w:name w:val="Normal (Web)"/>
    <w:basedOn w:val="Normal"/>
    <w:uiPriority w:val="99"/>
    <w:unhideWhenUsed/>
    <w:rsid w:val="008615F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Emphasis">
    <w:name w:val="Emphasis"/>
    <w:basedOn w:val="DefaultParagraphFont"/>
    <w:uiPriority w:val="20"/>
    <w:qFormat/>
    <w:rsid w:val="008615F1"/>
    <w:rPr>
      <w:i/>
      <w:iCs/>
    </w:rPr>
  </w:style>
  <w:style w:type="character" w:styleId="Hyperlink">
    <w:name w:val="Hyperlink"/>
    <w:basedOn w:val="DefaultParagraphFont"/>
    <w:uiPriority w:val="99"/>
    <w:semiHidden/>
    <w:unhideWhenUsed/>
    <w:rsid w:val="008615F1"/>
    <w:rPr>
      <w:color w:val="0000FF"/>
      <w:u w:val="single"/>
    </w:rPr>
  </w:style>
  <w:style w:type="paragraph" w:styleId="BalloonText">
    <w:name w:val="Balloon Text"/>
    <w:basedOn w:val="Normal"/>
    <w:link w:val="BalloonTextChar"/>
    <w:uiPriority w:val="99"/>
    <w:semiHidden/>
    <w:unhideWhenUsed/>
    <w:rsid w:val="003F7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82"/>
    <w:rPr>
      <w:rFonts w:ascii="Tahoma" w:hAnsi="Tahoma" w:cs="Tahoma"/>
      <w:sz w:val="16"/>
      <w:szCs w:val="16"/>
    </w:rPr>
  </w:style>
  <w:style w:type="character" w:styleId="Strong">
    <w:name w:val="Strong"/>
    <w:basedOn w:val="DefaultParagraphFont"/>
    <w:uiPriority w:val="22"/>
    <w:qFormat/>
    <w:rsid w:val="003F7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21402">
      <w:bodyDiv w:val="1"/>
      <w:marLeft w:val="0"/>
      <w:marRight w:val="0"/>
      <w:marTop w:val="0"/>
      <w:marBottom w:val="0"/>
      <w:divBdr>
        <w:top w:val="none" w:sz="0" w:space="0" w:color="auto"/>
        <w:left w:val="none" w:sz="0" w:space="0" w:color="auto"/>
        <w:bottom w:val="none" w:sz="0" w:space="0" w:color="auto"/>
        <w:right w:val="none" w:sz="0" w:space="0" w:color="auto"/>
      </w:divBdr>
      <w:divsChild>
        <w:div w:id="1734691330">
          <w:blockQuote w:val="1"/>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9493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t.vanderbilt.edu/guides-sub-pages/learning-spa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campusnews.com/2018/08/31/what-is-a-smart-classro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2019-08-30T23:13:00Z</dcterms:created>
  <dcterms:modified xsi:type="dcterms:W3CDTF">2019-08-30T23:55:00Z</dcterms:modified>
</cp:coreProperties>
</file>