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B4" w:rsidRDefault="002A52B4" w:rsidP="002A52B4">
      <w:pPr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</w:p>
    <w:p w:rsidR="002A52B4" w:rsidRDefault="002A52B4" w:rsidP="002A52B4">
      <w:pPr>
        <w:jc w:val="center"/>
        <w:rPr>
          <w:rFonts w:ascii="Century Gothic" w:hAnsi="Century Gothic"/>
          <w:sz w:val="40"/>
          <w:szCs w:val="40"/>
        </w:rPr>
      </w:pPr>
    </w:p>
    <w:p w:rsidR="002A52B4" w:rsidRPr="002A52B4" w:rsidRDefault="002A52B4" w:rsidP="002A52B4">
      <w:pPr>
        <w:jc w:val="center"/>
        <w:rPr>
          <w:rFonts w:ascii="Century Gothic" w:hAnsi="Century Gothic"/>
          <w:sz w:val="48"/>
          <w:szCs w:val="40"/>
        </w:rPr>
      </w:pPr>
    </w:p>
    <w:p w:rsidR="00D50E95" w:rsidRPr="002A52B4" w:rsidRDefault="002A52B4" w:rsidP="002A52B4">
      <w:pPr>
        <w:jc w:val="center"/>
        <w:rPr>
          <w:rFonts w:ascii="Century Gothic" w:hAnsi="Century Gothic"/>
          <w:sz w:val="48"/>
          <w:szCs w:val="40"/>
        </w:rPr>
      </w:pPr>
      <w:r w:rsidRPr="002A52B4">
        <w:rPr>
          <w:rFonts w:ascii="Century Gothic" w:hAnsi="Century Gothic"/>
          <w:sz w:val="48"/>
          <w:szCs w:val="40"/>
        </w:rPr>
        <w:t>A teacher makes distance learning through technology happen.</w:t>
      </w:r>
    </w:p>
    <w:sectPr w:rsidR="00D50E95" w:rsidRPr="002A5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B4"/>
    <w:rsid w:val="002A52B4"/>
    <w:rsid w:val="003C754F"/>
    <w:rsid w:val="00D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86FE3-6109-414A-807B-0D69B04D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2020-05-04T03:24:00Z</dcterms:created>
  <dcterms:modified xsi:type="dcterms:W3CDTF">2020-05-04T03:27:00Z</dcterms:modified>
</cp:coreProperties>
</file>